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9DD" w:rsidRDefault="005F39DD" w:rsidP="005F39DD">
      <w:pPr>
        <w:jc w:val="center"/>
      </w:pPr>
    </w:p>
    <w:p w:rsidR="005F39DD" w:rsidRPr="005F39DD" w:rsidRDefault="005F39DD" w:rsidP="005F39DD">
      <w:pPr>
        <w:jc w:val="center"/>
        <w:rPr>
          <w:b/>
          <w:sz w:val="36"/>
          <w:szCs w:val="36"/>
        </w:rPr>
      </w:pPr>
      <w:r w:rsidRPr="005F39DD">
        <w:rPr>
          <w:b/>
          <w:sz w:val="36"/>
          <w:szCs w:val="36"/>
        </w:rPr>
        <w:t>Local Corporate Members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F39DD" w:rsidTr="005F39DD">
        <w:tc>
          <w:tcPr>
            <w:tcW w:w="4675" w:type="dxa"/>
          </w:tcPr>
          <w:p w:rsidR="005F39DD" w:rsidRDefault="005F39DD" w:rsidP="005F39DD">
            <w:r>
              <w:t>AGC0</w:t>
            </w:r>
          </w:p>
          <w:p w:rsidR="005F39DD" w:rsidRDefault="005F39DD" w:rsidP="005F39DD">
            <w:r>
              <w:t>Atlanta Beltline</w:t>
            </w:r>
          </w:p>
          <w:p w:rsidR="005F39DD" w:rsidRDefault="005F39DD" w:rsidP="005F39DD">
            <w:r>
              <w:t>Atlanta Braves</w:t>
            </w:r>
          </w:p>
          <w:p w:rsidR="005F39DD" w:rsidRDefault="005F39DD" w:rsidP="005F39DD">
            <w:r>
              <w:t>Chick-fil-A</w:t>
            </w:r>
          </w:p>
          <w:p w:rsidR="005F39DD" w:rsidRDefault="005F39DD" w:rsidP="005F39DD">
            <w:r>
              <w:t>Children Healthcare of Atlanta</w:t>
            </w:r>
          </w:p>
          <w:p w:rsidR="005F39DD" w:rsidRDefault="005F39DD" w:rsidP="005F39DD">
            <w:r>
              <w:t>Credit Union of Atlanta</w:t>
            </w:r>
          </w:p>
          <w:p w:rsidR="005F39DD" w:rsidRDefault="005F39DD" w:rsidP="005F39DD">
            <w:r>
              <w:t xml:space="preserve">DeKalb County Government </w:t>
            </w:r>
          </w:p>
          <w:p w:rsidR="005F39DD" w:rsidRDefault="005F39DD" w:rsidP="005F39DD">
            <w:r>
              <w:t xml:space="preserve">Drew </w:t>
            </w:r>
            <w:proofErr w:type="spellStart"/>
            <w:r>
              <w:t>Eckol</w:t>
            </w:r>
            <w:proofErr w:type="spellEnd"/>
            <w:r>
              <w:t xml:space="preserve"> </w:t>
            </w:r>
            <w:proofErr w:type="spellStart"/>
            <w:r>
              <w:t>Farnham</w:t>
            </w:r>
            <w:proofErr w:type="spellEnd"/>
            <w:r>
              <w:t xml:space="preserve"> </w:t>
            </w:r>
          </w:p>
          <w:p w:rsidR="005F39DD" w:rsidRDefault="005F39DD" w:rsidP="005F39DD">
            <w:r>
              <w:t xml:space="preserve">Emory University </w:t>
            </w:r>
          </w:p>
          <w:p w:rsidR="005F39DD" w:rsidRDefault="005F39DD" w:rsidP="005F39DD">
            <w:r>
              <w:t>Equifax</w:t>
            </w:r>
          </w:p>
          <w:p w:rsidR="005F39DD" w:rsidRDefault="005F39DD" w:rsidP="005F39DD">
            <w:r>
              <w:t xml:space="preserve">Federal Home Loan Bank of Atlanta </w:t>
            </w:r>
          </w:p>
          <w:p w:rsidR="005F39DD" w:rsidRDefault="005F39DD" w:rsidP="005F39DD">
            <w:r>
              <w:t>Fulton Co. Purchasing/Contact Comp.</w:t>
            </w:r>
          </w:p>
          <w:p w:rsidR="005F39DD" w:rsidRDefault="005F39DD" w:rsidP="005F39DD">
            <w:r>
              <w:t xml:space="preserve">Georgia Lottery </w:t>
            </w:r>
          </w:p>
          <w:p w:rsidR="005F39DD" w:rsidRDefault="005F39DD" w:rsidP="005F39DD">
            <w:r>
              <w:t>Grady Health System</w:t>
            </w:r>
          </w:p>
          <w:p w:rsidR="005F39DD" w:rsidRDefault="005F39DD" w:rsidP="005F39DD">
            <w:r>
              <w:t>Greenberg Traurig Law Firm</w:t>
            </w:r>
          </w:p>
          <w:p w:rsidR="005F39DD" w:rsidRDefault="005F39DD" w:rsidP="005F39DD">
            <w:r>
              <w:t xml:space="preserve">Gulfstream </w:t>
            </w:r>
          </w:p>
          <w:p w:rsidR="005F39DD" w:rsidRDefault="005F39DD" w:rsidP="005F39DD">
            <w:r>
              <w:t>Hartsfield-Jackson Development Prog.</w:t>
            </w:r>
          </w:p>
          <w:p w:rsidR="005F39DD" w:rsidRDefault="005F39DD" w:rsidP="005F39DD">
            <w:r>
              <w:t xml:space="preserve">Henry County </w:t>
            </w:r>
          </w:p>
          <w:p w:rsidR="005F39DD" w:rsidRDefault="005F39DD" w:rsidP="005F39DD">
            <w:r>
              <w:t>HNTB</w:t>
            </w:r>
          </w:p>
          <w:p w:rsidR="005F39DD" w:rsidRDefault="005F39DD" w:rsidP="005F39DD"/>
        </w:tc>
        <w:tc>
          <w:tcPr>
            <w:tcW w:w="4675" w:type="dxa"/>
          </w:tcPr>
          <w:p w:rsidR="005F39DD" w:rsidRDefault="005F39DD" w:rsidP="005F39DD"/>
          <w:p w:rsidR="005F39DD" w:rsidRDefault="005F39DD" w:rsidP="005F39DD">
            <w:r>
              <w:t>Holder Construction Company</w:t>
            </w:r>
          </w:p>
          <w:p w:rsidR="005F39DD" w:rsidRDefault="005F39DD" w:rsidP="005F39DD">
            <w:r>
              <w:t>Housing Authority of Atlanta</w:t>
            </w:r>
          </w:p>
          <w:p w:rsidR="005F39DD" w:rsidRDefault="005F39DD" w:rsidP="005F39DD">
            <w:r>
              <w:t>Lockheed Martin </w:t>
            </w:r>
          </w:p>
          <w:p w:rsidR="005F39DD" w:rsidRDefault="005F39DD" w:rsidP="005F39DD">
            <w:r>
              <w:t>MARTA</w:t>
            </w:r>
          </w:p>
          <w:p w:rsidR="005F39DD" w:rsidRDefault="005F39DD" w:rsidP="005F39DD">
            <w:r>
              <w:t xml:space="preserve">McKesson </w:t>
            </w:r>
          </w:p>
          <w:p w:rsidR="005F39DD" w:rsidRDefault="005F39DD" w:rsidP="005F39DD">
            <w:r>
              <w:t>NCR</w:t>
            </w:r>
          </w:p>
          <w:p w:rsidR="005F39DD" w:rsidRDefault="005F39DD" w:rsidP="005F39DD">
            <w:r>
              <w:t>Norfolk Southern Railroad</w:t>
            </w:r>
          </w:p>
          <w:p w:rsidR="005F39DD" w:rsidRDefault="005F39DD" w:rsidP="005F39DD">
            <w:r>
              <w:t xml:space="preserve">Novant Health </w:t>
            </w:r>
          </w:p>
          <w:p w:rsidR="005F39DD" w:rsidRDefault="005F39DD" w:rsidP="005F39DD">
            <w:proofErr w:type="spellStart"/>
            <w:r w:rsidRPr="005F39DD">
              <w:t>NOWaccount</w:t>
            </w:r>
            <w:proofErr w:type="spellEnd"/>
          </w:p>
          <w:p w:rsidR="005F39DD" w:rsidRDefault="005F39DD" w:rsidP="005F39DD">
            <w:r>
              <w:t>Porsche Cars NA, INC</w:t>
            </w:r>
          </w:p>
          <w:p w:rsidR="005F39DD" w:rsidRDefault="005F39DD" w:rsidP="005F39DD">
            <w:r>
              <w:t>Savannah River Nuclear Solutions</w:t>
            </w:r>
          </w:p>
          <w:p w:rsidR="005F39DD" w:rsidRDefault="005F39DD" w:rsidP="005F39DD">
            <w:r>
              <w:t>Southwire Company</w:t>
            </w:r>
          </w:p>
          <w:p w:rsidR="005F39DD" w:rsidRDefault="005F39DD" w:rsidP="005F39DD">
            <w:r>
              <w:t>Spelman College</w:t>
            </w:r>
          </w:p>
          <w:p w:rsidR="005F39DD" w:rsidRDefault="005F39DD" w:rsidP="005F39DD">
            <w:r>
              <w:t>State Bank &amp; Trust</w:t>
            </w:r>
          </w:p>
          <w:p w:rsidR="005F39DD" w:rsidRDefault="005F39DD" w:rsidP="005F39DD">
            <w:r>
              <w:t xml:space="preserve">Synchrony Financial </w:t>
            </w:r>
          </w:p>
          <w:p w:rsidR="005F39DD" w:rsidRDefault="005F39DD" w:rsidP="005F39DD">
            <w:r>
              <w:t xml:space="preserve">Synovus </w:t>
            </w:r>
          </w:p>
          <w:p w:rsidR="005F39DD" w:rsidRDefault="005F39DD" w:rsidP="005F39DD">
            <w:r>
              <w:t>Veritiv</w:t>
            </w:r>
          </w:p>
          <w:p w:rsidR="005F39DD" w:rsidRDefault="005F39DD" w:rsidP="005F39DD">
            <w:r>
              <w:t>Zoo Atlanta</w:t>
            </w:r>
          </w:p>
          <w:p w:rsidR="005F39DD" w:rsidRDefault="005F39DD" w:rsidP="005F39DD"/>
        </w:tc>
      </w:tr>
    </w:tbl>
    <w:p w:rsidR="005F39DD" w:rsidRDefault="005F39DD" w:rsidP="005F39DD"/>
    <w:p w:rsidR="00235299" w:rsidRDefault="00235299">
      <w:r>
        <w:br w:type="page"/>
      </w:r>
    </w:p>
    <w:tbl>
      <w:tblPr>
        <w:tblStyle w:val="TableGrid"/>
        <w:tblpPr w:leftFromText="180" w:rightFromText="180" w:vertAnchor="text" w:horzAnchor="margin" w:tblpY="1063"/>
        <w:tblW w:w="0" w:type="auto"/>
        <w:tblLook w:val="04A0" w:firstRow="1" w:lastRow="0" w:firstColumn="1" w:lastColumn="0" w:noHBand="0" w:noVBand="1"/>
      </w:tblPr>
      <w:tblGrid>
        <w:gridCol w:w="4857"/>
        <w:gridCol w:w="4493"/>
      </w:tblGrid>
      <w:tr w:rsidR="00235299" w:rsidTr="00235299">
        <w:tc>
          <w:tcPr>
            <w:tcW w:w="4675" w:type="dxa"/>
          </w:tcPr>
          <w:tbl>
            <w:tblPr>
              <w:tblW w:w="4641" w:type="dxa"/>
              <w:tblLook w:val="04A0" w:firstRow="1" w:lastRow="0" w:firstColumn="1" w:lastColumn="0" w:noHBand="0" w:noVBand="1"/>
            </w:tblPr>
            <w:tblGrid>
              <w:gridCol w:w="4641"/>
            </w:tblGrid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E830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>
                    <w:rPr>
                      <w:rFonts w:ascii="Cambria" w:eastAsia="Times New Roman" w:hAnsi="Cambria" w:cs="Calibri"/>
                      <w:noProof/>
                      <w:color w:val="00000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793115</wp:posOffset>
                            </wp:positionH>
                            <wp:positionV relativeFrom="paragraph">
                              <wp:posOffset>-576580</wp:posOffset>
                            </wp:positionV>
                            <wp:extent cx="3924300" cy="342900"/>
                            <wp:effectExtent l="0" t="0" r="19050" b="19050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9243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E83099" w:rsidRPr="00E83099" w:rsidRDefault="00E83099" w:rsidP="00E83099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bookmarkStart w:id="0" w:name="_GoBack"/>
                                        <w:r w:rsidRPr="00E83099"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>National Corporate Members</w:t>
                                        </w:r>
                                        <w:bookmarkEnd w:id="0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margin-left:62.45pt;margin-top:-45.4pt;width:30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" fillcolor="white [3201]" strokeweight=".5pt">
                            <v:textbox>
                              <w:txbxContent>
                                <w:p w:rsidR="00E83099" w:rsidRPr="00E83099" w:rsidRDefault="00E83099" w:rsidP="00E8309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bookmarkStart w:id="1" w:name="_GoBack"/>
                                  <w:r w:rsidRPr="00E8309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National Corporate Members</w:t>
                                  </w:r>
                                  <w:bookmarkEnd w:id="1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35299" w:rsidRPr="00235299">
                    <w:rPr>
                      <w:rFonts w:ascii="Cambria" w:eastAsia="Times New Roman" w:hAnsi="Cambria" w:cs="Calibri"/>
                      <w:color w:val="000000"/>
                    </w:rPr>
                    <w:t>AARP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sz w:val="20"/>
                      <w:szCs w:val="20"/>
                    </w:rPr>
                  </w:pPr>
                  <w:r w:rsidRPr="00235299">
                    <w:rPr>
                      <w:rFonts w:ascii="Cambria" w:eastAsia="Times New Roman" w:hAnsi="Cambria" w:cs="Calibri"/>
                      <w:sz w:val="20"/>
                      <w:szCs w:val="20"/>
                    </w:rPr>
                    <w:t>Accenture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Aetna, Inc.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sz w:val="20"/>
                      <w:szCs w:val="20"/>
                    </w:rPr>
                  </w:pPr>
                  <w:r w:rsidRPr="00235299">
                    <w:rPr>
                      <w:rFonts w:ascii="Cambria" w:eastAsia="Times New Roman" w:hAnsi="Cambria" w:cs="Calibri"/>
                      <w:sz w:val="20"/>
                      <w:szCs w:val="20"/>
                    </w:rPr>
                    <w:t>AFLAC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Alcatel-Lucent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Amdocs, Inc.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American Airlines, Inc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 xml:space="preserve">American International Group (AIG), </w:t>
                  </w:r>
                  <w:proofErr w:type="spellStart"/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inc.</w:t>
                  </w:r>
                  <w:proofErr w:type="spellEnd"/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American Red Cross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Amgen, Inc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Ansco &amp; Associates, LLC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Ansco &amp; Associates, LLC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Anthem Inc.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 xml:space="preserve">Aon 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proofErr w:type="spellStart"/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AonService</w:t>
                  </w:r>
                  <w:proofErr w:type="spellEnd"/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 xml:space="preserve"> Corp.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Apple, Inc,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Archer Daniels Midland Co.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AREVA Inc.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ARRIS Group Inc.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Ascension Health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AT&amp;T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Avaya, Inc.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Avendra, LLC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Avis Budget Group, Inc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Ball Corporation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Bank of America Corporation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Barclays PLC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Baxter International, Inc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 xml:space="preserve">Bayer Business and Technology </w:t>
                  </w:r>
                  <w:proofErr w:type="spellStart"/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Serivces</w:t>
                  </w:r>
                  <w:proofErr w:type="spellEnd"/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BBDO New York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Belk, Inc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proofErr w:type="spellStart"/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Bi-Lo</w:t>
                  </w:r>
                  <w:proofErr w:type="spellEnd"/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 xml:space="preserve"> Holdings (Supermarket - Winn-Dixie)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BlackBerry Limited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 xml:space="preserve">Blue Cross and Blue </w:t>
                  </w:r>
                  <w:proofErr w:type="spellStart"/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Sheild</w:t>
                  </w:r>
                  <w:proofErr w:type="spellEnd"/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 xml:space="preserve"> Association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BNSF Railway Company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Boeing Co (The)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Bon Secours Health System, Inc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lastRenderedPageBreak/>
                    <w:t>Boston Scientific Corporation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BP America, Inc.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Bristol-Myers Squibb Co.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Burger King Corp.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 xml:space="preserve">Burlington Industries, </w:t>
                  </w:r>
                  <w:proofErr w:type="spellStart"/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llc</w:t>
                  </w:r>
                  <w:proofErr w:type="spellEnd"/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C.H. Robinson Worldwide, Inc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CAN Financial Corporation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Cartus Corporation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CBS Corporation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 xml:space="preserve">CenterPoint </w:t>
                  </w:r>
                  <w:proofErr w:type="spellStart"/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Engery</w:t>
                  </w:r>
                  <w:proofErr w:type="spellEnd"/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, Inc.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CHEP International, Inc.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Chrysler Croup LLC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Chubb &amp; Son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proofErr w:type="spellStart"/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Ciena</w:t>
                  </w:r>
                  <w:proofErr w:type="spellEnd"/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 xml:space="preserve"> Corporation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sz w:val="20"/>
                      <w:szCs w:val="20"/>
                    </w:rPr>
                  </w:pPr>
                  <w:r w:rsidRPr="00235299">
                    <w:rPr>
                      <w:rFonts w:ascii="Cambria" w:eastAsia="Times New Roman" w:hAnsi="Cambria" w:cs="Calibri"/>
                      <w:sz w:val="20"/>
                      <w:szCs w:val="20"/>
                    </w:rPr>
                    <w:t>CIGNA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Cintas Corporation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Cisco Systems, Inc.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Citigroup, Inc.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Clorox Company, The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sz w:val="20"/>
                      <w:szCs w:val="20"/>
                    </w:rPr>
                  </w:pPr>
                  <w:r w:rsidRPr="00235299">
                    <w:rPr>
                      <w:rFonts w:ascii="Cambria" w:eastAsia="Times New Roman" w:hAnsi="Cambria" w:cs="Calibri"/>
                      <w:sz w:val="20"/>
                      <w:szCs w:val="20"/>
                    </w:rPr>
                    <w:t>Coca-Cola Company (The)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Colgate-Palmolive Co.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Comcast Cable Communications, Inc.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Comerica Bank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Communications Test Design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ConocoPhillips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Corning Cable Systems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Cox Enterprises Inc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CSX Transportation</w:t>
                  </w:r>
                </w:p>
              </w:tc>
            </w:tr>
            <w:tr w:rsidR="00235299" w:rsidRPr="00235299" w:rsidTr="00E83099">
              <w:trPr>
                <w:trHeight w:val="315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sz w:val="20"/>
                      <w:szCs w:val="20"/>
                    </w:rPr>
                  </w:pPr>
                  <w:r w:rsidRPr="00235299">
                    <w:rPr>
                      <w:rFonts w:ascii="Cambria" w:eastAsia="Times New Roman" w:hAnsi="Cambria" w:cs="Calibri"/>
                      <w:sz w:val="20"/>
                      <w:szCs w:val="20"/>
                    </w:rPr>
                    <w:t xml:space="preserve">Credit Union of Atlanta 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Cushman &amp; Wakefield, Inc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CVS Health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Darden Restaurant, Inc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Deere &amp; Company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sz w:val="20"/>
                      <w:szCs w:val="20"/>
                    </w:rPr>
                  </w:pPr>
                  <w:r w:rsidRPr="00235299">
                    <w:rPr>
                      <w:rFonts w:ascii="Cambria" w:eastAsia="Times New Roman" w:hAnsi="Cambria" w:cs="Calibri"/>
                      <w:sz w:val="20"/>
                      <w:szCs w:val="20"/>
                    </w:rPr>
                    <w:t>Delta Airlines Inc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Delta Dental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Denny's Corp.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DeVry, Inc.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DeVry, Inc.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DIRECTV, Inc.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Dresser-Rand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DTZ Inc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lastRenderedPageBreak/>
                    <w:t>Dun &amp; Bradstreet Corp. (The)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Educational Testing Service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Eli Lilly and Company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Energy Future Holdings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Fannie Mae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Federal Reserve Bank of Atlanta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Fiat Chrysler Automobiles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Fifth Third Bank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sz w:val="20"/>
                      <w:szCs w:val="20"/>
                    </w:rPr>
                  </w:pPr>
                  <w:r w:rsidRPr="00235299">
                    <w:rPr>
                      <w:rFonts w:ascii="Cambria" w:eastAsia="Times New Roman" w:hAnsi="Cambria" w:cs="Calibri"/>
                      <w:sz w:val="20"/>
                      <w:szCs w:val="20"/>
                    </w:rPr>
                    <w:t>First Advantage Corp.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sz w:val="20"/>
                      <w:szCs w:val="20"/>
                    </w:rPr>
                  </w:pPr>
                  <w:r w:rsidRPr="00235299">
                    <w:rPr>
                      <w:rFonts w:ascii="Cambria" w:eastAsia="Times New Roman" w:hAnsi="Cambria" w:cs="Calibri"/>
                      <w:sz w:val="20"/>
                      <w:szCs w:val="20"/>
                    </w:rPr>
                    <w:t xml:space="preserve">First Data Corporation 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Fluor Corporation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Ford Motor Company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General Electric Healthcare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sz w:val="20"/>
                      <w:szCs w:val="20"/>
                    </w:rPr>
                  </w:pPr>
                  <w:r w:rsidRPr="00235299">
                    <w:rPr>
                      <w:rFonts w:ascii="Cambria" w:eastAsia="Times New Roman" w:hAnsi="Cambria" w:cs="Calibri"/>
                      <w:sz w:val="20"/>
                      <w:szCs w:val="20"/>
                    </w:rPr>
                    <w:t xml:space="preserve">General Electric Energy 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General Motors Co., Inc.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GlaxoSmithKline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Goodyear Tire &amp; Rubber Company (The)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Halyard Health Inc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Harley-Davidson Motor Company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Hearst Corporation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Herman Miller, Inc.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Hershey Company (The)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Hertz Corp (The)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Holder Construction Company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Home Depot (The)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Honda North America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IBM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Ingersoll Rand Company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Interface Inc</w:t>
                  </w:r>
                </w:p>
              </w:tc>
            </w:tr>
            <w:tr w:rsidR="00235299" w:rsidRPr="00235299" w:rsidTr="00E83099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J.C. Penny Company</w:t>
                  </w:r>
                </w:p>
              </w:tc>
            </w:tr>
          </w:tbl>
          <w:p w:rsidR="00235299" w:rsidRDefault="00235299" w:rsidP="00235299"/>
        </w:tc>
        <w:tc>
          <w:tcPr>
            <w:tcW w:w="4675" w:type="dxa"/>
          </w:tcPr>
          <w:tbl>
            <w:tblPr>
              <w:tblW w:w="4277" w:type="dxa"/>
              <w:tblLook w:val="04A0" w:firstRow="1" w:lastRow="0" w:firstColumn="1" w:lastColumn="0" w:noHBand="0" w:noVBand="1"/>
            </w:tblPr>
            <w:tblGrid>
              <w:gridCol w:w="4277"/>
            </w:tblGrid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lastRenderedPageBreak/>
                    <w:t>J.E. Dunn Construction Company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Kaiser Foundation Health Plan, Inc.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Kaiser Permanente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Kellogg Company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Kelly Services, Inc.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Kimberly-Clark Corporation (Local Contact)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Kroger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Lear Corporation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Lenovo (United States), Inc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Limited Brands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sz w:val="20"/>
                      <w:szCs w:val="20"/>
                    </w:rPr>
                  </w:pPr>
                  <w:r w:rsidRPr="00235299">
                    <w:rPr>
                      <w:rFonts w:ascii="Cambria" w:eastAsia="Times New Roman" w:hAnsi="Cambria" w:cs="Calibri"/>
                      <w:sz w:val="20"/>
                      <w:szCs w:val="20"/>
                    </w:rPr>
                    <w:t xml:space="preserve">Lockheed Martin Corporation 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Lowe's Companies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M.C. Dean, Inc.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Macy's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 xml:space="preserve">Major League Baseball 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Manpower, Inc.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Marriott International, Inc.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McGraw-Hill Education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Merck &amp; Company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Michelin North America, Inc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Microsoft Corp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Monsanto Company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Morgan Stanley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Motion Industries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National Grid USA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NCR Corporation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Nestle USA, Inc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Nielsen Company (The)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Nike, Inc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Northrop Grumman Corporation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proofErr w:type="spellStart"/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Norvartis</w:t>
                  </w:r>
                  <w:proofErr w:type="spellEnd"/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 xml:space="preserve"> Pharmaceuticals Corp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Owens &amp; Minor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Penske Truck Leasing Co., LLP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PepsiCo, Inc.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Pfizer Inc.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Phillip Services Corp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Pitney Bowes, Inc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lastRenderedPageBreak/>
                    <w:t>PNC Financial Services Group, The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PricewaterhouseCoopers LLP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Prudential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PVH Corp.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Quest Diagnostics, Inc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R.J. Reynolds Tobacco Company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R.R. Donnelley &amp; Sons Company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Ran</w:t>
                  </w:r>
                  <w:r>
                    <w:rPr>
                      <w:rFonts w:ascii="Cambria" w:eastAsia="Times New Roman" w:hAnsi="Cambria" w:cs="Calibri"/>
                      <w:color w:val="000000"/>
                    </w:rPr>
                    <w:t>d</w:t>
                  </w: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stad USA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Reed Elsevier, Inc.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Regions Financial Corporation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 xml:space="preserve">Research </w:t>
                  </w:r>
                  <w:proofErr w:type="gramStart"/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In</w:t>
                  </w:r>
                  <w:proofErr w:type="gramEnd"/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 xml:space="preserve"> Motion (RIM) Corp.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Robert Bosh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Robert Half International, Inc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Safeway, Inc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SAS Institute, Inc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Savannah River Nuclear Solutions, LLC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Schneider Electric USA, Inc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Shell Oil company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Skanska USA Building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Sodexo, Inc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Sonoco Products Inc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sz w:val="20"/>
                      <w:szCs w:val="20"/>
                    </w:rPr>
                  </w:pPr>
                  <w:r w:rsidRPr="00235299">
                    <w:rPr>
                      <w:rFonts w:ascii="Cambria" w:eastAsia="Times New Roman" w:hAnsi="Cambria" w:cs="Calibri"/>
                      <w:sz w:val="20"/>
                      <w:szCs w:val="20"/>
                    </w:rPr>
                    <w:t>Southeast Connections, LLC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Southwest Airlines Company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State Farm Insurance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Steelcase, Inc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Sunbelt Rentals, Inc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SunTrust Bank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SUPERVALU, Inc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sz w:val="20"/>
                      <w:szCs w:val="20"/>
                    </w:rPr>
                  </w:pPr>
                  <w:r w:rsidRPr="00235299">
                    <w:rPr>
                      <w:rFonts w:ascii="Cambria" w:eastAsia="Times New Roman" w:hAnsi="Cambria" w:cs="Calibri"/>
                      <w:sz w:val="20"/>
                      <w:szCs w:val="20"/>
                    </w:rPr>
                    <w:t xml:space="preserve">Thompson Victory Group 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sz w:val="20"/>
                      <w:szCs w:val="20"/>
                    </w:rPr>
                  </w:pPr>
                  <w:r w:rsidRPr="00235299">
                    <w:rPr>
                      <w:rFonts w:ascii="Cambria" w:eastAsia="Times New Roman" w:hAnsi="Cambria" w:cs="Calibri"/>
                      <w:sz w:val="20"/>
                      <w:szCs w:val="20"/>
                    </w:rPr>
                    <w:t>Time Warner, Inc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TJX Companies, Inc. The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T-Mobile USA, Inc.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Turner Corporation (Construction)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Tyco International Corporation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Tyson Foods, Inc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Unisource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United Airlines Inc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United Healthcare Group, Inc.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United Parcel Service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URS Corporation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proofErr w:type="spellStart"/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Valassis</w:t>
                  </w:r>
                  <w:proofErr w:type="spellEnd"/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 xml:space="preserve"> Communications Inc.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lastRenderedPageBreak/>
                    <w:t>Visa USA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Vizient Inc.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proofErr w:type="spellStart"/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Volkswagon</w:t>
                  </w:r>
                  <w:proofErr w:type="spellEnd"/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 xml:space="preserve"> Group of America, Inc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Volvo Trucks North America Inc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W.W. Grainger Inc.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Walgreen Company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Walmart Stores, Inc.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Waste Management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sz w:val="20"/>
                      <w:szCs w:val="20"/>
                    </w:rPr>
                  </w:pPr>
                  <w:r w:rsidRPr="00235299">
                    <w:rPr>
                      <w:rFonts w:ascii="Cambria" w:eastAsia="Times New Roman" w:hAnsi="Cambria" w:cs="Calibri"/>
                      <w:sz w:val="20"/>
                      <w:szCs w:val="20"/>
                    </w:rPr>
                    <w:t>Wells Fargo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Westrock Corporation</w:t>
                  </w:r>
                </w:p>
              </w:tc>
            </w:tr>
            <w:tr w:rsidR="00235299" w:rsidRPr="00235299" w:rsidTr="00235299">
              <w:trPr>
                <w:trHeight w:val="300"/>
              </w:trPr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299" w:rsidRPr="00235299" w:rsidRDefault="00235299" w:rsidP="00235299">
                  <w:pPr>
                    <w:framePr w:hSpace="180" w:wrap="around" w:vAnchor="text" w:hAnchor="margin" w:y="1063"/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</w:rPr>
                  </w:pPr>
                  <w:r w:rsidRPr="00235299">
                    <w:rPr>
                      <w:rFonts w:ascii="Cambria" w:eastAsia="Times New Roman" w:hAnsi="Cambria" w:cs="Calibri"/>
                      <w:color w:val="000000"/>
                    </w:rPr>
                    <w:t>World Bank Group, The</w:t>
                  </w:r>
                </w:p>
              </w:tc>
            </w:tr>
          </w:tbl>
          <w:p w:rsidR="00235299" w:rsidRDefault="00235299" w:rsidP="00235299"/>
        </w:tc>
      </w:tr>
    </w:tbl>
    <w:p w:rsidR="005F39DD" w:rsidRDefault="005F39DD" w:rsidP="005F39DD"/>
    <w:sectPr w:rsidR="005F39DD" w:rsidSect="005F39DD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70AD47" w:themeColor="accent6"/>
        <w:left w:val="single" w:sz="4" w:space="24" w:color="70AD47" w:themeColor="accent6"/>
        <w:bottom w:val="single" w:sz="4" w:space="24" w:color="70AD47" w:themeColor="accent6"/>
        <w:right w:val="single" w:sz="4" w:space="24" w:color="70AD47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FEC" w:rsidRDefault="00941FEC" w:rsidP="005F39DD">
      <w:pPr>
        <w:spacing w:after="0" w:line="240" w:lineRule="auto"/>
      </w:pPr>
      <w:r>
        <w:separator/>
      </w:r>
    </w:p>
  </w:endnote>
  <w:endnote w:type="continuationSeparator" w:id="0">
    <w:p w:rsidR="00941FEC" w:rsidRDefault="00941FEC" w:rsidP="005F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FEC" w:rsidRDefault="00941FEC" w:rsidP="005F39DD">
      <w:pPr>
        <w:spacing w:after="0" w:line="240" w:lineRule="auto"/>
      </w:pPr>
      <w:r>
        <w:separator/>
      </w:r>
    </w:p>
  </w:footnote>
  <w:footnote w:type="continuationSeparator" w:id="0">
    <w:p w:rsidR="00941FEC" w:rsidRDefault="00941FEC" w:rsidP="005F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9DD" w:rsidRDefault="005F39DD" w:rsidP="005F39DD">
    <w:pPr>
      <w:pStyle w:val="Header"/>
      <w:jc w:val="center"/>
    </w:pPr>
    <w:r>
      <w:rPr>
        <w:noProof/>
      </w:rPr>
      <w:drawing>
        <wp:inline distT="0" distB="0" distL="0" distR="0" wp14:anchorId="4B482039">
          <wp:extent cx="2109470" cy="756285"/>
          <wp:effectExtent l="0" t="0" r="508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DD"/>
    <w:rsid w:val="00235299"/>
    <w:rsid w:val="005F39DD"/>
    <w:rsid w:val="00890C6F"/>
    <w:rsid w:val="00941FEC"/>
    <w:rsid w:val="00E74F40"/>
    <w:rsid w:val="00E8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F1B94"/>
  <w15:chartTrackingRefBased/>
  <w15:docId w15:val="{8798775C-CE36-4DA2-AC5D-B2AA22FF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9DD"/>
  </w:style>
  <w:style w:type="paragraph" w:styleId="Footer">
    <w:name w:val="footer"/>
    <w:basedOn w:val="Normal"/>
    <w:link w:val="FooterChar"/>
    <w:uiPriority w:val="99"/>
    <w:unhideWhenUsed/>
    <w:rsid w:val="005F3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9DD"/>
  </w:style>
  <w:style w:type="table" w:styleId="TableGrid">
    <w:name w:val="Table Grid"/>
    <w:basedOn w:val="TableNormal"/>
    <w:uiPriority w:val="39"/>
    <w:rsid w:val="005F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ECFC5-1FEA-4A24-B288-20990D13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Florena Oliver</dc:creator>
  <cp:keywords/>
  <dc:description/>
  <cp:lastModifiedBy>Florena Oliver</cp:lastModifiedBy>
  <cp:revision>2</cp:revision>
  <dcterms:created xsi:type="dcterms:W3CDTF">2019-03-22T18:38:00Z</dcterms:created>
  <dcterms:modified xsi:type="dcterms:W3CDTF">2019-03-22T18:55:00Z</dcterms:modified>
</cp:coreProperties>
</file>